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AC232" w14:textId="5E7DBBDD" w:rsidR="002161D3" w:rsidRPr="00291EB0" w:rsidRDefault="00291EB0" w:rsidP="002161D3">
      <w:r>
        <w:t xml:space="preserve">Date: </w:t>
      </w:r>
      <w:r w:rsidRPr="00291EB0">
        <w:rPr>
          <w:highlight w:val="yellow"/>
        </w:rPr>
        <w:t>&lt;date&gt;</w:t>
      </w:r>
    </w:p>
    <w:p w14:paraId="14BC041F" w14:textId="77777777" w:rsidR="002161D3" w:rsidRPr="00291EB0" w:rsidRDefault="002161D3" w:rsidP="002161D3">
      <w:pPr>
        <w:rPr>
          <w:rFonts w:ascii="Calibri" w:eastAsia="Calibri" w:hAnsi="Calibri" w:cs="Calibri"/>
          <w:b/>
          <w:bCs/>
          <w:color w:val="000000" w:themeColor="text1"/>
        </w:rPr>
      </w:pPr>
      <w:r w:rsidRPr="00291EB0">
        <w:rPr>
          <w:rFonts w:ascii="Calibri" w:eastAsia="Calibri" w:hAnsi="Calibri" w:cs="Calibri"/>
          <w:b/>
          <w:bCs/>
          <w:color w:val="000000" w:themeColor="text1"/>
        </w:rPr>
        <w:t>Re: The Government of Canada’s Regulatory Framework for an Oil and Gas Sector Greenhouse Gas Emissions Cap</w:t>
      </w:r>
    </w:p>
    <w:p w14:paraId="0BF6DEB9" w14:textId="3E6760F9" w:rsidR="002161D3" w:rsidRDefault="002161D3" w:rsidP="002161D3">
      <w:pPr>
        <w:rPr>
          <w:rFonts w:ascii="Calibri" w:eastAsia="Calibri" w:hAnsi="Calibri" w:cs="Calibri"/>
          <w:color w:val="000000" w:themeColor="text1"/>
        </w:rPr>
      </w:pPr>
      <w:r w:rsidRPr="79DE3FA3">
        <w:rPr>
          <w:rFonts w:ascii="Calibri" w:eastAsia="Calibri" w:hAnsi="Calibri" w:cs="Calibri"/>
          <w:color w:val="000000" w:themeColor="text1"/>
        </w:rPr>
        <w:t xml:space="preserve">Dear </w:t>
      </w:r>
      <w:r w:rsidR="004D1C6B" w:rsidRPr="004D1C6B">
        <w:rPr>
          <w:rFonts w:ascii="Calibri" w:eastAsia="Calibri" w:hAnsi="Calibri" w:cs="Calibri"/>
          <w:color w:val="000000" w:themeColor="text1"/>
          <w:highlight w:val="yellow"/>
        </w:rPr>
        <w:t>&lt;Your member of parliament&gt;</w:t>
      </w:r>
    </w:p>
    <w:p w14:paraId="18CB214C" w14:textId="76A6EEC6" w:rsidR="002161D3" w:rsidRPr="00B47050" w:rsidRDefault="004D1C6B" w:rsidP="002161D3">
      <w:pPr>
        <w:rPr>
          <w:rFonts w:ascii="Calibri" w:eastAsia="Calibri" w:hAnsi="Calibri" w:cs="Calibri"/>
          <w:color w:val="000000" w:themeColor="text1"/>
        </w:rPr>
      </w:pPr>
      <w:r>
        <w:rPr>
          <w:rFonts w:ascii="Calibri" w:eastAsia="Calibri" w:hAnsi="Calibri" w:cs="Calibri"/>
          <w:color w:val="000000" w:themeColor="text1"/>
        </w:rPr>
        <w:t>I am</w:t>
      </w:r>
      <w:r w:rsidR="002161D3">
        <w:rPr>
          <w:rFonts w:ascii="Calibri" w:eastAsia="Calibri" w:hAnsi="Calibri" w:cs="Calibri"/>
          <w:color w:val="000000" w:themeColor="text1"/>
        </w:rPr>
        <w:t xml:space="preserve"> a concerned Canadian t</w:t>
      </w:r>
      <w:r w:rsidR="002161D3" w:rsidRPr="00B47050">
        <w:rPr>
          <w:rFonts w:ascii="Calibri" w:eastAsia="Calibri" w:hAnsi="Calibri" w:cs="Calibri"/>
          <w:color w:val="000000" w:themeColor="text1"/>
        </w:rPr>
        <w:t>hat wish</w:t>
      </w:r>
      <w:r>
        <w:rPr>
          <w:rFonts w:ascii="Calibri" w:eastAsia="Calibri" w:hAnsi="Calibri" w:cs="Calibri"/>
          <w:color w:val="000000" w:themeColor="text1"/>
        </w:rPr>
        <w:t>es</w:t>
      </w:r>
      <w:r w:rsidR="002161D3" w:rsidRPr="00B47050">
        <w:rPr>
          <w:rFonts w:ascii="Calibri" w:eastAsia="Calibri" w:hAnsi="Calibri" w:cs="Calibri"/>
          <w:color w:val="000000" w:themeColor="text1"/>
        </w:rPr>
        <w:t xml:space="preserve"> to express </w:t>
      </w:r>
      <w:r>
        <w:rPr>
          <w:rFonts w:ascii="Calibri" w:eastAsia="Calibri" w:hAnsi="Calibri" w:cs="Calibri"/>
          <w:color w:val="000000" w:themeColor="text1"/>
        </w:rPr>
        <w:t>my</w:t>
      </w:r>
      <w:r w:rsidR="002161D3" w:rsidRPr="00B47050">
        <w:rPr>
          <w:rFonts w:ascii="Calibri" w:eastAsia="Calibri" w:hAnsi="Calibri" w:cs="Calibri"/>
          <w:color w:val="000000" w:themeColor="text1"/>
        </w:rPr>
        <w:t xml:space="preserve"> concern regarding the Government of Canada’s Regulatory Framework for the Oil and Gas Sectors</w:t>
      </w:r>
      <w:r w:rsidR="002161D3">
        <w:rPr>
          <w:rFonts w:ascii="Calibri" w:eastAsia="Calibri" w:hAnsi="Calibri" w:cs="Calibri"/>
          <w:color w:val="000000" w:themeColor="text1"/>
        </w:rPr>
        <w:t>,</w:t>
      </w:r>
      <w:r w:rsidR="002161D3" w:rsidRPr="00B47050">
        <w:rPr>
          <w:rFonts w:ascii="Calibri" w:eastAsia="Calibri" w:hAnsi="Calibri" w:cs="Calibri"/>
          <w:color w:val="000000" w:themeColor="text1"/>
        </w:rPr>
        <w:t xml:space="preserve"> Greenhouse </w:t>
      </w:r>
      <w:r w:rsidR="002161D3">
        <w:rPr>
          <w:rFonts w:ascii="Calibri" w:eastAsia="Calibri" w:hAnsi="Calibri" w:cs="Calibri"/>
          <w:color w:val="000000" w:themeColor="text1"/>
        </w:rPr>
        <w:t>G</w:t>
      </w:r>
      <w:r w:rsidR="002161D3" w:rsidRPr="00B47050">
        <w:rPr>
          <w:rFonts w:ascii="Calibri" w:eastAsia="Calibri" w:hAnsi="Calibri" w:cs="Calibri"/>
          <w:color w:val="000000" w:themeColor="text1"/>
        </w:rPr>
        <w:t>as Emissions Cap.</w:t>
      </w:r>
    </w:p>
    <w:p w14:paraId="154513F5" w14:textId="47546A83" w:rsidR="002161D3" w:rsidRPr="00D522AF" w:rsidRDefault="004D1C6B" w:rsidP="002161D3">
      <w:pPr>
        <w:rPr>
          <w:rFonts w:ascii="Calibri" w:eastAsia="Calibri" w:hAnsi="Calibri" w:cs="Calibri"/>
          <w:color w:val="000000" w:themeColor="text1"/>
        </w:rPr>
      </w:pPr>
      <w:r>
        <w:rPr>
          <w:rFonts w:ascii="Calibri" w:eastAsia="Calibri" w:hAnsi="Calibri" w:cs="Calibri"/>
          <w:color w:val="000000" w:themeColor="text1"/>
        </w:rPr>
        <w:t>I</w:t>
      </w:r>
      <w:r w:rsidR="002161D3" w:rsidRPr="00D522AF">
        <w:rPr>
          <w:rFonts w:ascii="Calibri" w:eastAsia="Calibri" w:hAnsi="Calibri" w:cs="Calibri"/>
          <w:color w:val="000000" w:themeColor="text1"/>
        </w:rPr>
        <w:t xml:space="preserve"> applaud the federal government’s introduction of a Regulatory Framework for an Oil and Gas Sector Greenhouse Gas Emissions Cap during COP28 in Dubai on December 7</w:t>
      </w:r>
      <w:r w:rsidR="002161D3">
        <w:rPr>
          <w:rFonts w:ascii="Calibri" w:eastAsia="Calibri" w:hAnsi="Calibri" w:cs="Calibri"/>
          <w:color w:val="000000" w:themeColor="text1"/>
        </w:rPr>
        <w:t>,</w:t>
      </w:r>
      <w:r w:rsidR="002161D3" w:rsidRPr="00D522AF">
        <w:rPr>
          <w:rFonts w:ascii="Calibri" w:eastAsia="Calibri" w:hAnsi="Calibri" w:cs="Calibri"/>
          <w:color w:val="000000" w:themeColor="text1"/>
        </w:rPr>
        <w:t xml:space="preserve"> 2023. </w:t>
      </w:r>
    </w:p>
    <w:p w14:paraId="161B688F" w14:textId="77777777" w:rsidR="002161D3" w:rsidRDefault="002161D3" w:rsidP="002161D3">
      <w:pPr>
        <w:rPr>
          <w:rFonts w:ascii="Calibri" w:eastAsia="Calibri" w:hAnsi="Calibri" w:cs="Calibri"/>
          <w:color w:val="000000" w:themeColor="text1"/>
        </w:rPr>
      </w:pPr>
      <w:r>
        <w:rPr>
          <w:rFonts w:ascii="Calibri" w:eastAsia="Calibri" w:hAnsi="Calibri" w:cs="Calibri"/>
          <w:color w:val="000000" w:themeColor="text1"/>
        </w:rPr>
        <w:t xml:space="preserve">With </w:t>
      </w:r>
      <w:r w:rsidRPr="00D522AF">
        <w:rPr>
          <w:rFonts w:ascii="Calibri" w:eastAsia="Calibri" w:hAnsi="Calibri" w:cs="Calibri"/>
          <w:color w:val="000000" w:themeColor="text1"/>
        </w:rPr>
        <w:t>Canada experienc</w:t>
      </w:r>
      <w:r>
        <w:rPr>
          <w:rFonts w:ascii="Calibri" w:eastAsia="Calibri" w:hAnsi="Calibri" w:cs="Calibri"/>
          <w:color w:val="000000" w:themeColor="text1"/>
        </w:rPr>
        <w:t>ing</w:t>
      </w:r>
      <w:r w:rsidRPr="00D522AF">
        <w:rPr>
          <w:rFonts w:ascii="Calibri" w:eastAsia="Calibri" w:hAnsi="Calibri" w:cs="Calibri"/>
          <w:color w:val="000000" w:themeColor="text1"/>
        </w:rPr>
        <w:t xml:space="preserve"> record-breaking wildfires with devastating impacts on our forests, communities and air quality</w:t>
      </w:r>
      <w:r>
        <w:rPr>
          <w:rFonts w:ascii="Calibri" w:eastAsia="Calibri" w:hAnsi="Calibri" w:cs="Calibri"/>
          <w:color w:val="000000" w:themeColor="text1"/>
        </w:rPr>
        <w:t>, it’s imperative that e</w:t>
      </w:r>
      <w:r w:rsidRPr="79DE3FA3">
        <w:rPr>
          <w:rFonts w:ascii="Calibri" w:eastAsia="Calibri" w:hAnsi="Calibri" w:cs="Calibri"/>
          <w:color w:val="000000" w:themeColor="text1"/>
        </w:rPr>
        <w:t xml:space="preserve">very industrial and business sector in our economy </w:t>
      </w:r>
      <w:r>
        <w:rPr>
          <w:rFonts w:ascii="Calibri" w:eastAsia="Calibri" w:hAnsi="Calibri" w:cs="Calibri"/>
          <w:color w:val="000000" w:themeColor="text1"/>
        </w:rPr>
        <w:t xml:space="preserve">does </w:t>
      </w:r>
      <w:r w:rsidRPr="79DE3FA3">
        <w:rPr>
          <w:rFonts w:ascii="Calibri" w:eastAsia="Calibri" w:hAnsi="Calibri" w:cs="Calibri"/>
          <w:color w:val="000000" w:themeColor="text1"/>
        </w:rPr>
        <w:t>its fair share in reducing emissions.</w:t>
      </w:r>
    </w:p>
    <w:p w14:paraId="34870586" w14:textId="77777777" w:rsidR="002161D3" w:rsidRPr="005234E8" w:rsidRDefault="002161D3" w:rsidP="002161D3">
      <w:pPr>
        <w:rPr>
          <w:rFonts w:ascii="Calibri" w:eastAsia="Calibri" w:hAnsi="Calibri" w:cs="Calibri"/>
          <w:color w:val="000000" w:themeColor="text1"/>
        </w:rPr>
      </w:pPr>
      <w:r w:rsidRPr="005234E8">
        <w:rPr>
          <w:rFonts w:ascii="Calibri" w:eastAsia="Calibri" w:hAnsi="Calibri" w:cs="Calibri"/>
          <w:color w:val="000000" w:themeColor="text1"/>
        </w:rPr>
        <w:t>As the largest industrial contributor to climate emissions, the fossil fuel sector must take immediate steps to reduce emissions and contribute to our collective efforts to meet our national targets in line with the Paris Agreement.</w:t>
      </w:r>
    </w:p>
    <w:p w14:paraId="3AEBBBC6" w14:textId="77777777" w:rsidR="002161D3" w:rsidRPr="005234E8" w:rsidRDefault="002161D3" w:rsidP="002161D3">
      <w:pPr>
        <w:rPr>
          <w:rFonts w:ascii="Calibri" w:eastAsia="Calibri" w:hAnsi="Calibri" w:cs="Calibri"/>
          <w:color w:val="000000" w:themeColor="text1"/>
        </w:rPr>
      </w:pPr>
      <w:r w:rsidRPr="005234E8">
        <w:rPr>
          <w:rFonts w:ascii="Calibri" w:eastAsia="Calibri" w:hAnsi="Calibri" w:cs="Calibri"/>
          <w:color w:val="000000" w:themeColor="text1"/>
        </w:rPr>
        <w:t>The Regulatory Framework for an Oil and Gas Sector Greenhouse Gas Emissions Cap is a crucial government policy that will compel and support the transformation needed within the Oil and Gas sector.</w:t>
      </w:r>
    </w:p>
    <w:p w14:paraId="18CD6EC5" w14:textId="14DAEF31" w:rsidR="002161D3" w:rsidRPr="004D1C6B" w:rsidRDefault="004D1C6B" w:rsidP="004D1C6B">
      <w:pPr>
        <w:rPr>
          <w:rFonts w:ascii="Calibri" w:eastAsia="Calibri" w:hAnsi="Calibri" w:cs="Calibri"/>
          <w:color w:val="000000" w:themeColor="text1"/>
        </w:rPr>
      </w:pPr>
      <w:r>
        <w:rPr>
          <w:rFonts w:ascii="Calibri" w:eastAsia="Calibri" w:hAnsi="Calibri" w:cs="Calibri"/>
          <w:color w:val="000000" w:themeColor="text1"/>
        </w:rPr>
        <w:t>I u</w:t>
      </w:r>
      <w:r w:rsidR="002161D3" w:rsidRPr="004D1C6B">
        <w:rPr>
          <w:rFonts w:ascii="Calibri" w:eastAsia="Calibri" w:hAnsi="Calibri" w:cs="Calibri"/>
          <w:color w:val="000000" w:themeColor="text1"/>
        </w:rPr>
        <w:t xml:space="preserve">rge the federal government to move swiftly in introducing regulations this spring that implements and improves on the </w:t>
      </w:r>
      <w:r w:rsidR="002161D3" w:rsidRPr="004D1C6B">
        <w:rPr>
          <w:rFonts w:ascii="Calibri" w:eastAsia="Calibri" w:hAnsi="Calibri" w:cs="Calibri"/>
          <w:i/>
          <w:iCs/>
          <w:color w:val="000000" w:themeColor="text1"/>
        </w:rPr>
        <w:t xml:space="preserve">Regulatory Framework for an Oil and Gas Sector Greenhouse Gas Emissions Cap </w:t>
      </w:r>
      <w:r w:rsidR="002161D3" w:rsidRPr="004D1C6B">
        <w:rPr>
          <w:rFonts w:ascii="Calibri" w:eastAsia="Calibri" w:hAnsi="Calibri" w:cs="Calibri"/>
          <w:color w:val="000000" w:themeColor="text1"/>
        </w:rPr>
        <w:t xml:space="preserve">without any further delay. </w:t>
      </w:r>
    </w:p>
    <w:p w14:paraId="1C1F3710" w14:textId="443FFEEF" w:rsidR="002161D3" w:rsidRPr="004D1C6B" w:rsidRDefault="004D1C6B" w:rsidP="004D1C6B">
      <w:pPr>
        <w:rPr>
          <w:rFonts w:ascii="Calibri" w:eastAsia="Calibri" w:hAnsi="Calibri" w:cs="Calibri"/>
          <w:color w:val="000000" w:themeColor="text1"/>
        </w:rPr>
      </w:pPr>
      <w:r>
        <w:rPr>
          <w:rFonts w:ascii="Calibri" w:eastAsia="Calibri" w:hAnsi="Calibri" w:cs="Calibri"/>
          <w:color w:val="000000" w:themeColor="text1"/>
        </w:rPr>
        <w:t xml:space="preserve">I </w:t>
      </w:r>
      <w:r w:rsidR="002161D3" w:rsidRPr="004D1C6B">
        <w:rPr>
          <w:rFonts w:ascii="Calibri" w:eastAsia="Calibri" w:hAnsi="Calibri" w:cs="Calibri"/>
          <w:color w:val="000000" w:themeColor="text1"/>
        </w:rPr>
        <w:t>also call on the federal government to strengthen the emissions cap by:</w:t>
      </w:r>
    </w:p>
    <w:p w14:paraId="74902854" w14:textId="77777777" w:rsidR="002161D3" w:rsidRDefault="002161D3" w:rsidP="002161D3">
      <w:pPr>
        <w:pStyle w:val="ListParagraph"/>
        <w:numPr>
          <w:ilvl w:val="1"/>
          <w:numId w:val="1"/>
        </w:numPr>
        <w:rPr>
          <w:rFonts w:ascii="Calibri" w:eastAsia="Calibri" w:hAnsi="Calibri" w:cs="Calibri"/>
          <w:color w:val="000000" w:themeColor="text1"/>
        </w:rPr>
      </w:pPr>
      <w:r w:rsidRPr="79DE3FA3">
        <w:rPr>
          <w:rFonts w:ascii="Calibri" w:eastAsia="Calibri" w:hAnsi="Calibri" w:cs="Calibri"/>
          <w:color w:val="000000" w:themeColor="text1"/>
        </w:rPr>
        <w:t>Increas</w:t>
      </w:r>
      <w:r>
        <w:rPr>
          <w:rFonts w:ascii="Calibri" w:eastAsia="Calibri" w:hAnsi="Calibri" w:cs="Calibri"/>
          <w:color w:val="000000" w:themeColor="text1"/>
        </w:rPr>
        <w:t>ing</w:t>
      </w:r>
      <w:r w:rsidRPr="79DE3FA3">
        <w:rPr>
          <w:rFonts w:ascii="Calibri" w:eastAsia="Calibri" w:hAnsi="Calibri" w:cs="Calibri"/>
          <w:color w:val="000000" w:themeColor="text1"/>
        </w:rPr>
        <w:t xml:space="preserve"> the ambition by raising the emissions cap level to 60% by 2030 in line with the recommendation of the Internation</w:t>
      </w:r>
      <w:r>
        <w:rPr>
          <w:rFonts w:ascii="Calibri" w:eastAsia="Calibri" w:hAnsi="Calibri" w:cs="Calibri"/>
          <w:color w:val="000000" w:themeColor="text1"/>
        </w:rPr>
        <w:t>al</w:t>
      </w:r>
      <w:r w:rsidRPr="79DE3FA3">
        <w:rPr>
          <w:rFonts w:ascii="Calibri" w:eastAsia="Calibri" w:hAnsi="Calibri" w:cs="Calibri"/>
          <w:color w:val="000000" w:themeColor="text1"/>
        </w:rPr>
        <w:t xml:space="preserve"> Energy Agency and the 1.5 degree pathway, or at minimum to 40-45% in line with Canada’s national targets.</w:t>
      </w:r>
    </w:p>
    <w:p w14:paraId="596819F5" w14:textId="77777777" w:rsidR="002161D3" w:rsidRDefault="002161D3" w:rsidP="002161D3">
      <w:pPr>
        <w:pStyle w:val="ListParagraph"/>
        <w:numPr>
          <w:ilvl w:val="1"/>
          <w:numId w:val="1"/>
        </w:numPr>
        <w:rPr>
          <w:rFonts w:ascii="Calibri" w:eastAsia="Calibri" w:hAnsi="Calibri" w:cs="Calibri"/>
          <w:color w:val="000000" w:themeColor="text1"/>
        </w:rPr>
      </w:pPr>
      <w:r w:rsidRPr="79DE3FA3">
        <w:rPr>
          <w:rFonts w:ascii="Calibri" w:eastAsia="Calibri" w:hAnsi="Calibri" w:cs="Calibri"/>
          <w:color w:val="000000" w:themeColor="text1"/>
        </w:rPr>
        <w:t>Eliminate compliance flexibilities</w:t>
      </w:r>
      <w:r>
        <w:rPr>
          <w:rFonts w:ascii="Calibri" w:eastAsia="Calibri" w:hAnsi="Calibri" w:cs="Calibri"/>
          <w:color w:val="000000" w:themeColor="text1"/>
        </w:rPr>
        <w:t xml:space="preserve"> </w:t>
      </w:r>
      <w:r w:rsidRPr="79DE3FA3">
        <w:rPr>
          <w:rFonts w:ascii="Calibri" w:eastAsia="Calibri" w:hAnsi="Calibri" w:cs="Calibri"/>
          <w:color w:val="000000" w:themeColor="text1"/>
        </w:rPr>
        <w:t xml:space="preserve">that threaten the credibility and effectiveness of the cap by allowing companies </w:t>
      </w:r>
      <w:r>
        <w:rPr>
          <w:rFonts w:ascii="Calibri" w:eastAsia="Calibri" w:hAnsi="Calibri" w:cs="Calibri"/>
          <w:color w:val="000000" w:themeColor="text1"/>
        </w:rPr>
        <w:t xml:space="preserve">to </w:t>
      </w:r>
      <w:r w:rsidRPr="79DE3FA3">
        <w:rPr>
          <w:rFonts w:ascii="Calibri" w:eastAsia="Calibri" w:hAnsi="Calibri" w:cs="Calibri"/>
          <w:color w:val="000000" w:themeColor="text1"/>
        </w:rPr>
        <w:t>evade real reductions in emissions.</w:t>
      </w:r>
    </w:p>
    <w:p w14:paraId="09B8C2C5" w14:textId="77777777" w:rsidR="002161D3" w:rsidRPr="00577BA9" w:rsidRDefault="002161D3" w:rsidP="002161D3">
      <w:pPr>
        <w:pStyle w:val="ListParagraph"/>
        <w:numPr>
          <w:ilvl w:val="1"/>
          <w:numId w:val="1"/>
        </w:numPr>
      </w:pPr>
      <w:r w:rsidRPr="00577BA9">
        <w:rPr>
          <w:rFonts w:ascii="Calibri" w:eastAsia="Calibri" w:hAnsi="Calibri" w:cs="Calibri"/>
          <w:color w:val="000000" w:themeColor="text1"/>
        </w:rPr>
        <w:t>Ensure that the regulations come into effect no later than 2025.</w:t>
      </w:r>
    </w:p>
    <w:p w14:paraId="1014AF39" w14:textId="77777777" w:rsidR="002161D3" w:rsidRPr="00577BA9" w:rsidRDefault="002161D3" w:rsidP="002161D3">
      <w:pPr>
        <w:pStyle w:val="ListParagraph"/>
        <w:numPr>
          <w:ilvl w:val="1"/>
          <w:numId w:val="1"/>
        </w:numPr>
      </w:pPr>
      <w:r>
        <w:rPr>
          <w:rFonts w:ascii="Calibri" w:eastAsia="Calibri" w:hAnsi="Calibri" w:cs="Calibri"/>
          <w:color w:val="000000" w:themeColor="text1"/>
        </w:rPr>
        <w:t>End tax breaks, public financing, tax credits and any other form of current assistance given to the Oil and Gas industry.</w:t>
      </w:r>
    </w:p>
    <w:p w14:paraId="0492E544" w14:textId="77777777" w:rsidR="002161D3" w:rsidRPr="00577BA9" w:rsidRDefault="002161D3" w:rsidP="002161D3">
      <w:pPr>
        <w:pStyle w:val="ListParagraph"/>
        <w:ind w:left="1440"/>
        <w:rPr>
          <w:rStyle w:val="CommentReference"/>
          <w:rFonts w:ascii="Calibri" w:eastAsia="Calibri" w:hAnsi="Calibri" w:cs="Calibri"/>
          <w:color w:val="000000" w:themeColor="text1"/>
          <w:sz w:val="22"/>
          <w:szCs w:val="22"/>
        </w:rPr>
      </w:pPr>
    </w:p>
    <w:p w14:paraId="4FA8811A" w14:textId="2BFFA154" w:rsidR="00291EB0" w:rsidRDefault="004D1C6B" w:rsidP="00291EB0">
      <w:pPr>
        <w:spacing w:after="0"/>
        <w:rPr>
          <w:rFonts w:cstheme="minorHAnsi"/>
          <w:sz w:val="24"/>
          <w:szCs w:val="24"/>
        </w:rPr>
      </w:pPr>
      <w:r>
        <w:rPr>
          <w:rFonts w:cstheme="minorHAnsi"/>
          <w:sz w:val="24"/>
          <w:szCs w:val="24"/>
        </w:rPr>
        <w:t>Sincerely,</w:t>
      </w:r>
    </w:p>
    <w:p w14:paraId="1B46135E" w14:textId="3B3FDED7" w:rsidR="004D1C6B" w:rsidRDefault="004D1C6B" w:rsidP="00291EB0">
      <w:pPr>
        <w:spacing w:after="0"/>
        <w:rPr>
          <w:rFonts w:cstheme="minorHAnsi"/>
          <w:sz w:val="24"/>
          <w:szCs w:val="24"/>
        </w:rPr>
      </w:pPr>
      <w:r>
        <w:rPr>
          <w:rFonts w:cstheme="minorHAnsi"/>
          <w:sz w:val="24"/>
          <w:szCs w:val="24"/>
        </w:rPr>
        <w:t>&lt;Your name&gt;</w:t>
      </w:r>
    </w:p>
    <w:p w14:paraId="7A58029E" w14:textId="228697A0" w:rsidR="004D1C6B" w:rsidRDefault="004D1C6B" w:rsidP="00291EB0">
      <w:pPr>
        <w:spacing w:after="0"/>
        <w:rPr>
          <w:rFonts w:cstheme="minorHAnsi"/>
          <w:sz w:val="24"/>
          <w:szCs w:val="24"/>
        </w:rPr>
      </w:pPr>
      <w:r>
        <w:rPr>
          <w:rFonts w:cstheme="minorHAnsi"/>
          <w:sz w:val="24"/>
          <w:szCs w:val="24"/>
        </w:rPr>
        <w:t>&lt;You email&gt;</w:t>
      </w:r>
    </w:p>
    <w:p w14:paraId="1FDF174D" w14:textId="7FAEB725" w:rsidR="00B16138" w:rsidRPr="00DA5E3F" w:rsidRDefault="004D1C6B" w:rsidP="00291EB0">
      <w:pPr>
        <w:spacing w:after="0"/>
        <w:rPr>
          <w:rFonts w:cstheme="minorHAnsi"/>
          <w:sz w:val="24"/>
          <w:szCs w:val="24"/>
        </w:rPr>
      </w:pPr>
      <w:r>
        <w:rPr>
          <w:rFonts w:cstheme="minorHAnsi"/>
          <w:sz w:val="24"/>
          <w:szCs w:val="24"/>
        </w:rPr>
        <w:t>&lt;Your phone number&gt;</w:t>
      </w:r>
    </w:p>
    <w:sectPr w:rsidR="00B16138" w:rsidRPr="00DA5E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2D977"/>
    <w:multiLevelType w:val="hybridMultilevel"/>
    <w:tmpl w:val="E140DE56"/>
    <w:lvl w:ilvl="0" w:tplc="3370CCDE">
      <w:start w:val="1"/>
      <w:numFmt w:val="bullet"/>
      <w:lvlText w:val=""/>
      <w:lvlJc w:val="left"/>
      <w:pPr>
        <w:ind w:left="720" w:hanging="360"/>
      </w:pPr>
      <w:rPr>
        <w:rFonts w:ascii="Symbol" w:hAnsi="Symbol" w:hint="default"/>
      </w:rPr>
    </w:lvl>
    <w:lvl w:ilvl="1" w:tplc="F4A03F4C">
      <w:start w:val="1"/>
      <w:numFmt w:val="decimal"/>
      <w:lvlText w:val="%2."/>
      <w:lvlJc w:val="left"/>
      <w:pPr>
        <w:ind w:left="1440" w:hanging="360"/>
      </w:pPr>
    </w:lvl>
    <w:lvl w:ilvl="2" w:tplc="9162E990">
      <w:start w:val="1"/>
      <w:numFmt w:val="bullet"/>
      <w:lvlText w:val=""/>
      <w:lvlJc w:val="left"/>
      <w:pPr>
        <w:ind w:left="2160" w:hanging="360"/>
      </w:pPr>
      <w:rPr>
        <w:rFonts w:ascii="Wingdings" w:hAnsi="Wingdings" w:hint="default"/>
      </w:rPr>
    </w:lvl>
    <w:lvl w:ilvl="3" w:tplc="B664B242">
      <w:start w:val="1"/>
      <w:numFmt w:val="bullet"/>
      <w:lvlText w:val=""/>
      <w:lvlJc w:val="left"/>
      <w:pPr>
        <w:ind w:left="2880" w:hanging="360"/>
      </w:pPr>
      <w:rPr>
        <w:rFonts w:ascii="Symbol" w:hAnsi="Symbol" w:hint="default"/>
      </w:rPr>
    </w:lvl>
    <w:lvl w:ilvl="4" w:tplc="FD381648">
      <w:start w:val="1"/>
      <w:numFmt w:val="bullet"/>
      <w:lvlText w:val="o"/>
      <w:lvlJc w:val="left"/>
      <w:pPr>
        <w:ind w:left="3600" w:hanging="360"/>
      </w:pPr>
      <w:rPr>
        <w:rFonts w:ascii="Courier New" w:hAnsi="Courier New" w:hint="default"/>
      </w:rPr>
    </w:lvl>
    <w:lvl w:ilvl="5" w:tplc="24FEA02A">
      <w:start w:val="1"/>
      <w:numFmt w:val="bullet"/>
      <w:lvlText w:val=""/>
      <w:lvlJc w:val="left"/>
      <w:pPr>
        <w:ind w:left="4320" w:hanging="360"/>
      </w:pPr>
      <w:rPr>
        <w:rFonts w:ascii="Wingdings" w:hAnsi="Wingdings" w:hint="default"/>
      </w:rPr>
    </w:lvl>
    <w:lvl w:ilvl="6" w:tplc="05B66CFE">
      <w:start w:val="1"/>
      <w:numFmt w:val="bullet"/>
      <w:lvlText w:val=""/>
      <w:lvlJc w:val="left"/>
      <w:pPr>
        <w:ind w:left="5040" w:hanging="360"/>
      </w:pPr>
      <w:rPr>
        <w:rFonts w:ascii="Symbol" w:hAnsi="Symbol" w:hint="default"/>
      </w:rPr>
    </w:lvl>
    <w:lvl w:ilvl="7" w:tplc="CE2E5CF2">
      <w:start w:val="1"/>
      <w:numFmt w:val="bullet"/>
      <w:lvlText w:val="o"/>
      <w:lvlJc w:val="left"/>
      <w:pPr>
        <w:ind w:left="5760" w:hanging="360"/>
      </w:pPr>
      <w:rPr>
        <w:rFonts w:ascii="Courier New" w:hAnsi="Courier New" w:hint="default"/>
      </w:rPr>
    </w:lvl>
    <w:lvl w:ilvl="8" w:tplc="4120C9D8">
      <w:start w:val="1"/>
      <w:numFmt w:val="bullet"/>
      <w:lvlText w:val=""/>
      <w:lvlJc w:val="left"/>
      <w:pPr>
        <w:ind w:left="6480" w:hanging="360"/>
      </w:pPr>
      <w:rPr>
        <w:rFonts w:ascii="Wingdings" w:hAnsi="Wingdings" w:hint="default"/>
      </w:rPr>
    </w:lvl>
  </w:abstractNum>
  <w:num w:numId="1" w16cid:durableId="53890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1D3"/>
    <w:rsid w:val="002161D3"/>
    <w:rsid w:val="00291EB0"/>
    <w:rsid w:val="003C4747"/>
    <w:rsid w:val="004D1C6B"/>
    <w:rsid w:val="008A188D"/>
    <w:rsid w:val="00A24BB7"/>
    <w:rsid w:val="00B16138"/>
    <w:rsid w:val="00C71B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B256"/>
  <w15:chartTrackingRefBased/>
  <w15:docId w15:val="{8068CAC4-2808-4740-AA95-16EE6072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1D3"/>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1D3"/>
    <w:pPr>
      <w:ind w:left="720"/>
      <w:contextualSpacing/>
    </w:pPr>
  </w:style>
  <w:style w:type="character" w:styleId="Hyperlink">
    <w:name w:val="Hyperlink"/>
    <w:basedOn w:val="DefaultParagraphFont"/>
    <w:uiPriority w:val="99"/>
    <w:unhideWhenUsed/>
    <w:rsid w:val="002161D3"/>
    <w:rPr>
      <w:color w:val="0563C1" w:themeColor="hyperlink"/>
      <w:u w:val="single"/>
    </w:rPr>
  </w:style>
  <w:style w:type="character" w:styleId="CommentReference">
    <w:name w:val="annotation reference"/>
    <w:basedOn w:val="DefaultParagraphFont"/>
    <w:uiPriority w:val="99"/>
    <w:semiHidden/>
    <w:unhideWhenUsed/>
    <w:rsid w:val="002161D3"/>
    <w:rPr>
      <w:sz w:val="16"/>
      <w:szCs w:val="16"/>
    </w:rPr>
  </w:style>
  <w:style w:type="paragraph" w:styleId="CommentText">
    <w:name w:val="annotation text"/>
    <w:basedOn w:val="Normal"/>
    <w:link w:val="CommentTextChar"/>
    <w:uiPriority w:val="99"/>
    <w:semiHidden/>
    <w:unhideWhenUsed/>
    <w:rsid w:val="002161D3"/>
    <w:pPr>
      <w:spacing w:line="240" w:lineRule="auto"/>
    </w:pPr>
    <w:rPr>
      <w:sz w:val="20"/>
      <w:szCs w:val="20"/>
    </w:rPr>
  </w:style>
  <w:style w:type="character" w:customStyle="1" w:styleId="CommentTextChar">
    <w:name w:val="Comment Text Char"/>
    <w:basedOn w:val="DefaultParagraphFont"/>
    <w:link w:val="CommentText"/>
    <w:uiPriority w:val="99"/>
    <w:semiHidden/>
    <w:rsid w:val="002161D3"/>
    <w:rPr>
      <w:kern w:val="0"/>
      <w:sz w:val="20"/>
      <w:szCs w:val="20"/>
      <w:lang w:val="en-US"/>
      <w14:ligatures w14:val="none"/>
    </w:rPr>
  </w:style>
  <w:style w:type="character" w:styleId="UnresolvedMention">
    <w:name w:val="Unresolved Mention"/>
    <w:basedOn w:val="DefaultParagraphFont"/>
    <w:uiPriority w:val="99"/>
    <w:semiHidden/>
    <w:unhideWhenUsed/>
    <w:rsid w:val="00291EB0"/>
    <w:rPr>
      <w:color w:val="605E5C"/>
      <w:shd w:val="clear" w:color="auto" w:fill="E1DFDD"/>
    </w:rPr>
  </w:style>
  <w:style w:type="table" w:styleId="TableGrid">
    <w:name w:val="Table Grid"/>
    <w:basedOn w:val="TableNormal"/>
    <w:uiPriority w:val="39"/>
    <w:rsid w:val="00B16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55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Barbara Freuler</cp:lastModifiedBy>
  <cp:revision>3</cp:revision>
  <dcterms:created xsi:type="dcterms:W3CDTF">2024-03-07T19:15:00Z</dcterms:created>
  <dcterms:modified xsi:type="dcterms:W3CDTF">2024-03-07T19:19:00Z</dcterms:modified>
</cp:coreProperties>
</file>